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9DBE9" w14:textId="0D6809EC" w:rsidR="005D7F20" w:rsidRPr="005D7F20" w:rsidRDefault="005D7F20" w:rsidP="005D7F20">
      <w:pPr>
        <w:shd w:val="clear" w:color="auto" w:fill="FFFFFF"/>
        <w:spacing w:line="240" w:lineRule="auto"/>
        <w:outlineLvl w:val="0"/>
        <w:rPr>
          <w:rFonts w:ascii="Arial" w:eastAsia="Times New Roman" w:hAnsi="Arial" w:cs="Arial"/>
          <w:color w:val="1F1F1F"/>
          <w:spacing w:val="-2"/>
          <w:kern w:val="36"/>
          <w:sz w:val="48"/>
          <w:szCs w:val="48"/>
          <w:lang w:eastAsia="en-CA"/>
          <w14:ligatures w14:val="none"/>
        </w:rPr>
      </w:pPr>
      <w:r w:rsidRPr="005D7F20">
        <w:rPr>
          <w:rFonts w:ascii="Arial" w:eastAsia="Times New Roman" w:hAnsi="Arial" w:cs="Arial"/>
          <w:color w:val="1F1F1F"/>
          <w:spacing w:val="-2"/>
          <w:kern w:val="36"/>
          <w:sz w:val="48"/>
          <w:szCs w:val="48"/>
          <w:lang w:eastAsia="en-CA"/>
          <w14:ligatures w14:val="none"/>
        </w:rPr>
        <w:t xml:space="preserve">Understand empathy in UX </w:t>
      </w:r>
      <w:r w:rsidRPr="005D7F20">
        <w:rPr>
          <w:rFonts w:ascii="Arial" w:eastAsia="Times New Roman" w:hAnsi="Arial" w:cs="Arial"/>
          <w:color w:val="1F1F1F"/>
          <w:spacing w:val="-2"/>
          <w:kern w:val="36"/>
          <w:sz w:val="48"/>
          <w:szCs w:val="48"/>
          <w:lang w:eastAsia="en-CA"/>
          <w14:ligatures w14:val="none"/>
        </w:rPr>
        <w:t>design.</w:t>
      </w:r>
    </w:p>
    <w:p w14:paraId="64967A98"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 xml:space="preserve">The name UX design says it all: the user’s experience is at the center of how we design products. The best way for you to create great user experiences is to know and empathize with your user. As you might recall, </w:t>
      </w:r>
      <w:r w:rsidRPr="005D7F20">
        <w:rPr>
          <w:rFonts w:ascii="unset" w:eastAsia="Times New Roman" w:hAnsi="unset" w:cs="Arial"/>
          <w:b/>
          <w:bCs/>
          <w:color w:val="1F1F1F"/>
          <w:kern w:val="0"/>
          <w:sz w:val="21"/>
          <w:szCs w:val="21"/>
          <w:lang w:eastAsia="en-CA"/>
          <w14:ligatures w14:val="none"/>
        </w:rPr>
        <w:t xml:space="preserve">empathy </w:t>
      </w:r>
      <w:r w:rsidRPr="005D7F20">
        <w:rPr>
          <w:rFonts w:ascii="Arial" w:eastAsia="Times New Roman" w:hAnsi="Arial" w:cs="Arial"/>
          <w:color w:val="1F1F1F"/>
          <w:kern w:val="0"/>
          <w:sz w:val="21"/>
          <w:szCs w:val="21"/>
          <w:lang w:eastAsia="en-CA"/>
          <w14:ligatures w14:val="none"/>
        </w:rPr>
        <w:t>is the ability to understand someone else’s feelings or thoughts in a situation. </w:t>
      </w:r>
    </w:p>
    <w:p w14:paraId="7BEA0A48"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As a UX designer, empathizing with users enhances the products you create because you experience the product as your user does. The better you are at anticipating a user’s desires and needs, the more comfortable the user will feel with your design, and the more likely they will be to engage with your product long-term. </w:t>
      </w:r>
    </w:p>
    <w:p w14:paraId="5C997007"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So, let’s explore how empathy can make you a more effective UX designer!</w:t>
      </w:r>
    </w:p>
    <w:p w14:paraId="056BB0C3" w14:textId="77777777" w:rsidR="005D7F20" w:rsidRPr="005D7F20" w:rsidRDefault="005D7F20" w:rsidP="005D7F20">
      <w:pPr>
        <w:shd w:val="clear" w:color="auto" w:fill="FFFFFF"/>
        <w:spacing w:after="240" w:line="240" w:lineRule="auto"/>
        <w:outlineLvl w:val="1"/>
        <w:rPr>
          <w:rFonts w:ascii="Arial" w:eastAsia="Times New Roman" w:hAnsi="Arial" w:cs="Arial"/>
          <w:b/>
          <w:bCs/>
          <w:color w:val="1F1F1F"/>
          <w:spacing w:val="-2"/>
          <w:kern w:val="0"/>
          <w:sz w:val="36"/>
          <w:szCs w:val="36"/>
          <w:lang w:eastAsia="en-CA"/>
          <w14:ligatures w14:val="none"/>
        </w:rPr>
      </w:pPr>
      <w:r w:rsidRPr="005D7F20">
        <w:rPr>
          <w:rFonts w:ascii="Arial" w:eastAsia="Times New Roman" w:hAnsi="Arial" w:cs="Arial"/>
          <w:b/>
          <w:bCs/>
          <w:color w:val="1F1F1F"/>
          <w:spacing w:val="-2"/>
          <w:kern w:val="0"/>
          <w:sz w:val="36"/>
          <w:szCs w:val="36"/>
          <w:lang w:eastAsia="en-CA"/>
          <w14:ligatures w14:val="none"/>
        </w:rPr>
        <w:t>How to empathize with users</w:t>
      </w:r>
    </w:p>
    <w:p w14:paraId="0F68D1C1"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If empathizing with users sounds like a big task, fear not! The ability to empathize with users is a skill that can be learned with practice. Here are six tips that can help you become a more empathetic UX designer.</w:t>
      </w:r>
    </w:p>
    <w:p w14:paraId="43439355" w14:textId="4CEB3630"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16999746" wp14:editId="3A438FAA">
            <wp:extent cx="5943600" cy="1045210"/>
            <wp:effectExtent l="0" t="0" r="0" b="2540"/>
            <wp:docPr id="1936113860" name="Picture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1045210"/>
                    </a:xfrm>
                    <a:prstGeom prst="rect">
                      <a:avLst/>
                    </a:prstGeom>
                    <a:noFill/>
                    <a:ln>
                      <a:noFill/>
                    </a:ln>
                  </pic:spPr>
                </pic:pic>
              </a:graphicData>
            </a:graphic>
          </wp:inline>
        </w:drawing>
      </w:r>
    </w:p>
    <w:p w14:paraId="127802E4"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t xml:space="preserve">Ask lots of questions. </w:t>
      </w:r>
      <w:r w:rsidRPr="005D7F20">
        <w:rPr>
          <w:rFonts w:ascii="Arial" w:eastAsia="Times New Roman" w:hAnsi="Arial" w:cs="Arial"/>
          <w:color w:val="1F1F1F"/>
          <w:kern w:val="0"/>
          <w:sz w:val="21"/>
          <w:szCs w:val="21"/>
          <w:lang w:eastAsia="en-CA"/>
          <w14:ligatures w14:val="none"/>
        </w:rPr>
        <w:t>As a UX designer, you cannot make assumptions about the needs of your users. Instead, ask your users directly about their needs and wants, which your product design can address. Ask questions that begin with what, how, and why to gain a deeper understanding of your users’ perspective.</w:t>
      </w:r>
    </w:p>
    <w:p w14:paraId="2113A498" w14:textId="7B2D5DE2"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1D4D204A" wp14:editId="285C6221">
            <wp:extent cx="5943600" cy="1090930"/>
            <wp:effectExtent l="0" t="0" r="0" b="0"/>
            <wp:docPr id="601296552" name="Picture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090930"/>
                    </a:xfrm>
                    <a:prstGeom prst="rect">
                      <a:avLst/>
                    </a:prstGeom>
                    <a:noFill/>
                    <a:ln>
                      <a:noFill/>
                    </a:ln>
                  </pic:spPr>
                </pic:pic>
              </a:graphicData>
            </a:graphic>
          </wp:inline>
        </w:drawing>
      </w:r>
    </w:p>
    <w:p w14:paraId="099E24CD"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t>Become more observant</w:t>
      </w:r>
      <w:r w:rsidRPr="005D7F20">
        <w:rPr>
          <w:rFonts w:ascii="Arial" w:eastAsia="Times New Roman" w:hAnsi="Arial" w:cs="Arial"/>
          <w:color w:val="1F1F1F"/>
          <w:kern w:val="0"/>
          <w:sz w:val="21"/>
          <w:szCs w:val="21"/>
          <w:lang w:eastAsia="en-CA"/>
          <w14:ligatures w14:val="none"/>
        </w:rPr>
        <w:t>. Shift your focus to the whole user and not just the words they are using. In interviews where the user is physically present or on a video recording, watching a user interact with you or your product can provide physical cues that can affect your research outcomes. To help capture observations, you’ll take detailed notes or even record your sessions with users.</w:t>
      </w:r>
    </w:p>
    <w:p w14:paraId="12F68E30" w14:textId="3BA38915"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32DC71C7" wp14:editId="27106947">
            <wp:extent cx="5943600" cy="1097915"/>
            <wp:effectExtent l="0" t="0" r="0" b="6985"/>
            <wp:docPr id="1061880124" name="Picture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97915"/>
                    </a:xfrm>
                    <a:prstGeom prst="rect">
                      <a:avLst/>
                    </a:prstGeom>
                    <a:noFill/>
                    <a:ln>
                      <a:noFill/>
                    </a:ln>
                  </pic:spPr>
                </pic:pic>
              </a:graphicData>
            </a:graphic>
          </wp:inline>
        </w:drawing>
      </w:r>
    </w:p>
    <w:p w14:paraId="17B98661"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lastRenderedPageBreak/>
        <w:t>Be an active listener</w:t>
      </w:r>
      <w:r w:rsidRPr="005D7F20">
        <w:rPr>
          <w:rFonts w:ascii="Arial" w:eastAsia="Times New Roman" w:hAnsi="Arial" w:cs="Arial"/>
          <w:color w:val="1F1F1F"/>
          <w:kern w:val="0"/>
          <w:sz w:val="21"/>
          <w:szCs w:val="21"/>
          <w:lang w:eastAsia="en-CA"/>
          <w14:ligatures w14:val="none"/>
        </w:rPr>
        <w:t>. Active listening requires you to fully concentrate on, understand, and remember what is being said by the user you’re interacting with. Avoid getting distracted by where the conversation is going or what you might say next. In UX design, practicing active listening can help you get impartial feedback directly from your users, which you can apply to improve your designs.</w:t>
      </w:r>
    </w:p>
    <w:p w14:paraId="436500E5" w14:textId="13D6E798"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4E05B04A" wp14:editId="4EE3CA5B">
            <wp:extent cx="5943600" cy="1042670"/>
            <wp:effectExtent l="0" t="0" r="0" b="5080"/>
            <wp:docPr id="209753505" name="Picture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042670"/>
                    </a:xfrm>
                    <a:prstGeom prst="rect">
                      <a:avLst/>
                    </a:prstGeom>
                    <a:noFill/>
                    <a:ln>
                      <a:noFill/>
                    </a:ln>
                  </pic:spPr>
                </pic:pic>
              </a:graphicData>
            </a:graphic>
          </wp:inline>
        </w:drawing>
      </w:r>
    </w:p>
    <w:p w14:paraId="14E019E0"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t xml:space="preserve">Request input. </w:t>
      </w:r>
      <w:r w:rsidRPr="005D7F20">
        <w:rPr>
          <w:rFonts w:ascii="Arial" w:eastAsia="Times New Roman" w:hAnsi="Arial" w:cs="Arial"/>
          <w:color w:val="1F1F1F"/>
          <w:kern w:val="0"/>
          <w:sz w:val="21"/>
          <w:szCs w:val="21"/>
          <w:lang w:eastAsia="en-CA"/>
          <w14:ligatures w14:val="none"/>
        </w:rPr>
        <w:t>It’s important that the feedback you receive is objective and unbiased. Friends or colleagues often provide biased, mostly positive feedback because they want to support or please you. So, it’s important to request input from a variety of sources and a diverse group of users. When asking for feedback, use open-ended questions to understand the user’s actual thoughts on the experience or product.</w:t>
      </w:r>
    </w:p>
    <w:p w14:paraId="744D6131" w14:textId="0C42B59D"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4B48EE49" wp14:editId="5A410AA8">
            <wp:extent cx="5943600" cy="1038860"/>
            <wp:effectExtent l="0" t="0" r="0" b="8890"/>
            <wp:docPr id="1894218538" name="Picture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7968531"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t xml:space="preserve">Have an open mind. </w:t>
      </w:r>
      <w:r w:rsidRPr="005D7F20">
        <w:rPr>
          <w:rFonts w:ascii="Arial" w:eastAsia="Times New Roman" w:hAnsi="Arial" w:cs="Arial"/>
          <w:color w:val="1F1F1F"/>
          <w:kern w:val="0"/>
          <w:sz w:val="21"/>
          <w:szCs w:val="21"/>
          <w:lang w:eastAsia="en-CA"/>
          <w14:ligatures w14:val="none"/>
        </w:rPr>
        <w:t xml:space="preserve">We all have biases. Remember, a </w:t>
      </w:r>
      <w:r w:rsidRPr="005D7F20">
        <w:rPr>
          <w:rFonts w:ascii="unset" w:eastAsia="Times New Roman" w:hAnsi="unset" w:cs="Arial"/>
          <w:b/>
          <w:bCs/>
          <w:color w:val="1F1F1F"/>
          <w:kern w:val="0"/>
          <w:sz w:val="21"/>
          <w:szCs w:val="21"/>
          <w:lang w:eastAsia="en-CA"/>
          <w14:ligatures w14:val="none"/>
        </w:rPr>
        <w:t>bias</w:t>
      </w:r>
      <w:r w:rsidRPr="005D7F20">
        <w:rPr>
          <w:rFonts w:ascii="Arial" w:eastAsia="Times New Roman" w:hAnsi="Arial" w:cs="Arial"/>
          <w:color w:val="1F1F1F"/>
          <w:kern w:val="0"/>
          <w:sz w:val="21"/>
          <w:szCs w:val="21"/>
          <w:lang w:eastAsia="en-CA"/>
          <w14:ligatures w14:val="none"/>
        </w:rPr>
        <w:t xml:space="preserve"> is favoring or having prejudice against something or someone, based on limited information. As UX designers, we </w:t>
      </w:r>
      <w:proofErr w:type="gramStart"/>
      <w:r w:rsidRPr="005D7F20">
        <w:rPr>
          <w:rFonts w:ascii="Arial" w:eastAsia="Times New Roman" w:hAnsi="Arial" w:cs="Arial"/>
          <w:color w:val="1F1F1F"/>
          <w:kern w:val="0"/>
          <w:sz w:val="21"/>
          <w:szCs w:val="21"/>
          <w:lang w:eastAsia="en-CA"/>
          <w14:ligatures w14:val="none"/>
        </w:rPr>
        <w:t>have to</w:t>
      </w:r>
      <w:proofErr w:type="gramEnd"/>
      <w:r w:rsidRPr="005D7F20">
        <w:rPr>
          <w:rFonts w:ascii="Arial" w:eastAsia="Times New Roman" w:hAnsi="Arial" w:cs="Arial"/>
          <w:color w:val="1F1F1F"/>
          <w:kern w:val="0"/>
          <w:sz w:val="21"/>
          <w:szCs w:val="21"/>
          <w:lang w:eastAsia="en-CA"/>
          <w14:ligatures w14:val="none"/>
        </w:rPr>
        <w:t xml:space="preserve"> set those biases aside to better empathize with others. Your goal is to understand users, not to complicate their feedback with your own opinions and emotions. </w:t>
      </w:r>
    </w:p>
    <w:p w14:paraId="44809453" w14:textId="1CDB4BB1"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drawing>
          <wp:inline distT="0" distB="0" distL="0" distR="0" wp14:anchorId="47EA3379" wp14:editId="3E63FC85">
            <wp:extent cx="5943600" cy="1062990"/>
            <wp:effectExtent l="0" t="0" r="0" b="3810"/>
            <wp:docPr id="579715634" name="Picture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62990"/>
                    </a:xfrm>
                    <a:prstGeom prst="rect">
                      <a:avLst/>
                    </a:prstGeom>
                    <a:noFill/>
                    <a:ln>
                      <a:noFill/>
                    </a:ln>
                  </pic:spPr>
                </pic:pic>
              </a:graphicData>
            </a:graphic>
          </wp:inline>
        </w:drawing>
      </w:r>
    </w:p>
    <w:p w14:paraId="13C700BB"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unset" w:eastAsia="Times New Roman" w:hAnsi="unset" w:cs="Arial"/>
          <w:b/>
          <w:bCs/>
          <w:color w:val="1F1F1F"/>
          <w:kern w:val="0"/>
          <w:sz w:val="21"/>
          <w:szCs w:val="21"/>
          <w:lang w:eastAsia="en-CA"/>
          <w14:ligatures w14:val="none"/>
        </w:rPr>
        <w:t>Keep current on UX research</w:t>
      </w:r>
      <w:r w:rsidRPr="005D7F20">
        <w:rPr>
          <w:rFonts w:ascii="Arial" w:eastAsia="Times New Roman" w:hAnsi="Arial" w:cs="Arial"/>
          <w:color w:val="1F1F1F"/>
          <w:kern w:val="0"/>
          <w:sz w:val="21"/>
          <w:szCs w:val="21"/>
          <w:lang w:eastAsia="en-CA"/>
          <w14:ligatures w14:val="none"/>
        </w:rPr>
        <w:t xml:space="preserve">. Follow researchers and join online communities to stay </w:t>
      </w:r>
      <w:proofErr w:type="gramStart"/>
      <w:r w:rsidRPr="005D7F20">
        <w:rPr>
          <w:rFonts w:ascii="Arial" w:eastAsia="Times New Roman" w:hAnsi="Arial" w:cs="Arial"/>
          <w:color w:val="1F1F1F"/>
          <w:kern w:val="0"/>
          <w:sz w:val="21"/>
          <w:szCs w:val="21"/>
          <w:lang w:eastAsia="en-CA"/>
          <w14:ligatures w14:val="none"/>
        </w:rPr>
        <w:t>up-to-date</w:t>
      </w:r>
      <w:proofErr w:type="gramEnd"/>
      <w:r w:rsidRPr="005D7F20">
        <w:rPr>
          <w:rFonts w:ascii="Arial" w:eastAsia="Times New Roman" w:hAnsi="Arial" w:cs="Arial"/>
          <w:color w:val="1F1F1F"/>
          <w:kern w:val="0"/>
          <w:sz w:val="21"/>
          <w:szCs w:val="21"/>
          <w:lang w:eastAsia="en-CA"/>
          <w14:ligatures w14:val="none"/>
        </w:rPr>
        <w:t xml:space="preserve"> on the research that affects UX designers and the users you’re designing for. Research is always changing and evolving as we understand more about human psychology. Staying current will give you an advantage in how you understand and interact with your audience. </w:t>
      </w:r>
    </w:p>
    <w:p w14:paraId="5473D1D6" w14:textId="77777777" w:rsidR="005D7F20" w:rsidRPr="005D7F20" w:rsidRDefault="005D7F20" w:rsidP="005D7F20">
      <w:pPr>
        <w:shd w:val="clear" w:color="auto" w:fill="FFFFFF"/>
        <w:spacing w:before="480" w:after="240" w:line="240" w:lineRule="auto"/>
        <w:outlineLvl w:val="1"/>
        <w:rPr>
          <w:rFonts w:ascii="Arial" w:eastAsia="Times New Roman" w:hAnsi="Arial" w:cs="Arial"/>
          <w:b/>
          <w:bCs/>
          <w:color w:val="1F1F1F"/>
          <w:spacing w:val="-2"/>
          <w:kern w:val="0"/>
          <w:sz w:val="36"/>
          <w:szCs w:val="36"/>
          <w:lang w:eastAsia="en-CA"/>
          <w14:ligatures w14:val="none"/>
        </w:rPr>
      </w:pPr>
      <w:r w:rsidRPr="005D7F20">
        <w:rPr>
          <w:rFonts w:ascii="Arial" w:eastAsia="Times New Roman" w:hAnsi="Arial" w:cs="Arial"/>
          <w:b/>
          <w:bCs/>
          <w:color w:val="1F1F1F"/>
          <w:spacing w:val="-2"/>
          <w:kern w:val="0"/>
          <w:sz w:val="36"/>
          <w:szCs w:val="36"/>
          <w:lang w:eastAsia="en-CA"/>
          <w14:ligatures w14:val="none"/>
        </w:rPr>
        <w:t>Empathy vs. sympathy </w:t>
      </w:r>
    </w:p>
    <w:p w14:paraId="7A45D8A7"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 xml:space="preserve">Empathy is sometimes confused with sympathy, but the two terms don’t mean the same thing. </w:t>
      </w:r>
      <w:r w:rsidRPr="005D7F20">
        <w:rPr>
          <w:rFonts w:ascii="unset" w:eastAsia="Times New Roman" w:hAnsi="unset" w:cs="Arial"/>
          <w:b/>
          <w:bCs/>
          <w:color w:val="1F1F1F"/>
          <w:kern w:val="0"/>
          <w:sz w:val="21"/>
          <w:szCs w:val="21"/>
          <w:lang w:eastAsia="en-CA"/>
          <w14:ligatures w14:val="none"/>
        </w:rPr>
        <w:t>Empathy</w:t>
      </w:r>
      <w:r w:rsidRPr="005D7F20">
        <w:rPr>
          <w:rFonts w:ascii="Arial" w:eastAsia="Times New Roman" w:hAnsi="Arial" w:cs="Arial"/>
          <w:color w:val="1F1F1F"/>
          <w:kern w:val="0"/>
          <w:sz w:val="21"/>
          <w:szCs w:val="21"/>
          <w:lang w:eastAsia="en-CA"/>
          <w14:ligatures w14:val="none"/>
        </w:rPr>
        <w:t xml:space="preserve"> means understanding someone’s feelings or thoughts, often by feeling the emotions yourself. </w:t>
      </w:r>
      <w:r w:rsidRPr="005D7F20">
        <w:rPr>
          <w:rFonts w:ascii="unset" w:eastAsia="Times New Roman" w:hAnsi="unset" w:cs="Arial"/>
          <w:b/>
          <w:bCs/>
          <w:color w:val="1F1F1F"/>
          <w:kern w:val="0"/>
          <w:sz w:val="21"/>
          <w:szCs w:val="21"/>
          <w:lang w:eastAsia="en-CA"/>
          <w14:ligatures w14:val="none"/>
        </w:rPr>
        <w:t>Sympathy</w:t>
      </w:r>
      <w:r w:rsidRPr="005D7F20">
        <w:rPr>
          <w:rFonts w:ascii="Arial" w:eastAsia="Times New Roman" w:hAnsi="Arial" w:cs="Arial"/>
          <w:color w:val="1F1F1F"/>
          <w:kern w:val="0"/>
          <w:sz w:val="21"/>
          <w:szCs w:val="21"/>
          <w:lang w:eastAsia="en-CA"/>
          <w14:ligatures w14:val="none"/>
        </w:rPr>
        <w:t xml:space="preserve"> is the experience of showing concern or compassion without feeling the emotions themselves. </w:t>
      </w:r>
    </w:p>
    <w:p w14:paraId="64957DAB" w14:textId="73703DAD" w:rsidR="005D7F20" w:rsidRPr="005D7F20" w:rsidRDefault="005D7F20" w:rsidP="005D7F20">
      <w:pPr>
        <w:shd w:val="clear" w:color="auto" w:fill="FFFFFF"/>
        <w:spacing w:after="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noProof/>
          <w:color w:val="1F1F1F"/>
          <w:kern w:val="0"/>
          <w:sz w:val="21"/>
          <w:szCs w:val="21"/>
          <w:lang w:eastAsia="en-CA"/>
          <w14:ligatures w14:val="none"/>
        </w:rPr>
        <w:lastRenderedPageBreak/>
        <w:drawing>
          <wp:inline distT="0" distB="0" distL="0" distR="0" wp14:anchorId="7EC57156" wp14:editId="2AE6CDC1">
            <wp:extent cx="5711825" cy="3200400"/>
            <wp:effectExtent l="0" t="0" r="3175" b="0"/>
            <wp:docPr id="125585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3200400"/>
                    </a:xfrm>
                    <a:prstGeom prst="rect">
                      <a:avLst/>
                    </a:prstGeom>
                    <a:noFill/>
                    <a:ln>
                      <a:noFill/>
                    </a:ln>
                  </pic:spPr>
                </pic:pic>
              </a:graphicData>
            </a:graphic>
          </wp:inline>
        </w:drawing>
      </w:r>
    </w:p>
    <w:p w14:paraId="560304D4"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By empathizing effectively with your users and doing your best to understand their needs, you build a great foundation for a product experience that will help solve their unique problems. </w:t>
      </w:r>
    </w:p>
    <w:p w14:paraId="4CDD0E95" w14:textId="77777777" w:rsidR="005D7F20" w:rsidRPr="005D7F20" w:rsidRDefault="005D7F20" w:rsidP="005D7F20">
      <w:pPr>
        <w:shd w:val="clear" w:color="auto" w:fill="FFFFFF"/>
        <w:spacing w:before="480" w:after="240" w:line="240" w:lineRule="auto"/>
        <w:outlineLvl w:val="1"/>
        <w:rPr>
          <w:rFonts w:ascii="Arial" w:eastAsia="Times New Roman" w:hAnsi="Arial" w:cs="Arial"/>
          <w:b/>
          <w:bCs/>
          <w:color w:val="1F1F1F"/>
          <w:spacing w:val="-2"/>
          <w:kern w:val="0"/>
          <w:sz w:val="36"/>
          <w:szCs w:val="36"/>
          <w:lang w:eastAsia="en-CA"/>
          <w14:ligatures w14:val="none"/>
        </w:rPr>
      </w:pPr>
      <w:r w:rsidRPr="005D7F20">
        <w:rPr>
          <w:rFonts w:ascii="Arial" w:eastAsia="Times New Roman" w:hAnsi="Arial" w:cs="Arial"/>
          <w:b/>
          <w:bCs/>
          <w:color w:val="1F1F1F"/>
          <w:spacing w:val="-2"/>
          <w:kern w:val="0"/>
          <w:sz w:val="36"/>
          <w:szCs w:val="36"/>
          <w:lang w:eastAsia="en-CA"/>
          <w14:ligatures w14:val="none"/>
        </w:rPr>
        <w:t>What does empathy mean to you?</w:t>
      </w:r>
    </w:p>
    <w:p w14:paraId="5785549A"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Designing with empathy will enhance the products you create. By building deeper connections with users, you’ll better understand their perspectives and pain points. Finding that connection early can guide you down the right design path and save you from extensive revisions of your product during a later phase of the design process.</w:t>
      </w:r>
    </w:p>
    <w:p w14:paraId="310B760E"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With a focus on empathy, you can design a product that offers users everything they need and more. </w:t>
      </w:r>
    </w:p>
    <w:p w14:paraId="1FBCD652" w14:textId="77777777" w:rsidR="005D7F20" w:rsidRPr="005D7F20" w:rsidRDefault="005D7F20" w:rsidP="005D7F20">
      <w:pPr>
        <w:shd w:val="clear" w:color="auto" w:fill="FFFFFF"/>
        <w:spacing w:after="240" w:line="240" w:lineRule="auto"/>
        <w:rPr>
          <w:rFonts w:ascii="Arial" w:eastAsia="Times New Roman" w:hAnsi="Arial" w:cs="Arial"/>
          <w:color w:val="1F1F1F"/>
          <w:kern w:val="0"/>
          <w:sz w:val="21"/>
          <w:szCs w:val="21"/>
          <w:lang w:eastAsia="en-CA"/>
          <w14:ligatures w14:val="none"/>
        </w:rPr>
      </w:pPr>
      <w:r w:rsidRPr="005D7F20">
        <w:rPr>
          <w:rFonts w:ascii="Arial" w:eastAsia="Times New Roman" w:hAnsi="Arial" w:cs="Arial"/>
          <w:color w:val="1F1F1F"/>
          <w:kern w:val="0"/>
          <w:sz w:val="21"/>
          <w:szCs w:val="21"/>
          <w:lang w:eastAsia="en-CA"/>
          <w14:ligatures w14:val="none"/>
        </w:rPr>
        <w:t xml:space="preserve">To learn more, check out </w:t>
      </w:r>
      <w:hyperlink r:id="rId11" w:tgtFrame="_blank" w:history="1">
        <w:r w:rsidRPr="005D7F20">
          <w:rPr>
            <w:rFonts w:ascii="Arial" w:eastAsia="Times New Roman" w:hAnsi="Arial" w:cs="Arial"/>
            <w:color w:val="0056D2"/>
            <w:kern w:val="0"/>
            <w:sz w:val="21"/>
            <w:szCs w:val="21"/>
            <w:u w:val="single"/>
            <w:lang w:eastAsia="en-CA"/>
            <w14:ligatures w14:val="none"/>
          </w:rPr>
          <w:t>this video on the power of empathy</w:t>
        </w:r>
      </w:hyperlink>
      <w:r w:rsidRPr="005D7F20">
        <w:rPr>
          <w:rFonts w:ascii="Arial" w:eastAsia="Times New Roman" w:hAnsi="Arial" w:cs="Arial"/>
          <w:color w:val="1F1F1F"/>
          <w:kern w:val="0"/>
          <w:sz w:val="21"/>
          <w:szCs w:val="21"/>
          <w:lang w:eastAsia="en-CA"/>
          <w14:ligatures w14:val="none"/>
        </w:rPr>
        <w:t xml:space="preserve"> from Dr. </w:t>
      </w:r>
      <w:proofErr w:type="spellStart"/>
      <w:r w:rsidRPr="005D7F20">
        <w:rPr>
          <w:rFonts w:ascii="Arial" w:eastAsia="Times New Roman" w:hAnsi="Arial" w:cs="Arial"/>
          <w:color w:val="1F1F1F"/>
          <w:kern w:val="0"/>
          <w:sz w:val="21"/>
          <w:szCs w:val="21"/>
          <w:lang w:eastAsia="en-CA"/>
          <w14:ligatures w14:val="none"/>
        </w:rPr>
        <w:t>Brené</w:t>
      </w:r>
      <w:proofErr w:type="spellEnd"/>
      <w:r w:rsidRPr="005D7F20">
        <w:rPr>
          <w:rFonts w:ascii="Arial" w:eastAsia="Times New Roman" w:hAnsi="Arial" w:cs="Arial"/>
          <w:color w:val="1F1F1F"/>
          <w:kern w:val="0"/>
          <w:sz w:val="21"/>
          <w:szCs w:val="21"/>
          <w:lang w:eastAsia="en-CA"/>
          <w14:ligatures w14:val="none"/>
        </w:rPr>
        <w:t xml:space="preserve"> Brown.</w:t>
      </w:r>
    </w:p>
    <w:p w14:paraId="6F353AD3" w14:textId="77777777" w:rsidR="001D7103" w:rsidRDefault="001D7103"/>
    <w:sectPr w:rsidR="001D710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C8C"/>
    <w:rsid w:val="00071F27"/>
    <w:rsid w:val="001D7103"/>
    <w:rsid w:val="001D7C8C"/>
    <w:rsid w:val="0046619E"/>
    <w:rsid w:val="005D7F20"/>
    <w:rsid w:val="006C7169"/>
    <w:rsid w:val="00CC24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2D9968-A405-4B0E-903B-F27E72595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7F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14:ligatures w14:val="none"/>
    </w:rPr>
  </w:style>
  <w:style w:type="paragraph" w:styleId="Heading2">
    <w:name w:val="heading 2"/>
    <w:basedOn w:val="Normal"/>
    <w:link w:val="Heading2Char"/>
    <w:uiPriority w:val="9"/>
    <w:qFormat/>
    <w:rsid w:val="005D7F2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F20"/>
    <w:rPr>
      <w:rFonts w:ascii="Times New Roman" w:eastAsia="Times New Roman" w:hAnsi="Times New Roman" w:cs="Times New Roman"/>
      <w:b/>
      <w:bCs/>
      <w:kern w:val="36"/>
      <w:sz w:val="48"/>
      <w:szCs w:val="48"/>
      <w:lang w:eastAsia="en-CA"/>
      <w14:ligatures w14:val="none"/>
    </w:rPr>
  </w:style>
  <w:style w:type="character" w:customStyle="1" w:styleId="Heading2Char">
    <w:name w:val="Heading 2 Char"/>
    <w:basedOn w:val="DefaultParagraphFont"/>
    <w:link w:val="Heading2"/>
    <w:uiPriority w:val="9"/>
    <w:rsid w:val="005D7F20"/>
    <w:rPr>
      <w:rFonts w:ascii="Times New Roman" w:eastAsia="Times New Roman" w:hAnsi="Times New Roman" w:cs="Times New Roman"/>
      <w:b/>
      <w:bCs/>
      <w:kern w:val="0"/>
      <w:sz w:val="36"/>
      <w:szCs w:val="36"/>
      <w:lang w:eastAsia="en-CA"/>
      <w14:ligatures w14:val="none"/>
    </w:rPr>
  </w:style>
  <w:style w:type="paragraph" w:styleId="NormalWeb">
    <w:name w:val="Normal (Web)"/>
    <w:basedOn w:val="Normal"/>
    <w:uiPriority w:val="99"/>
    <w:semiHidden/>
    <w:unhideWhenUsed/>
    <w:rsid w:val="005D7F20"/>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5D7F20"/>
    <w:rPr>
      <w:b/>
      <w:bCs/>
    </w:rPr>
  </w:style>
  <w:style w:type="character" w:styleId="Hyperlink">
    <w:name w:val="Hyperlink"/>
    <w:basedOn w:val="DefaultParagraphFont"/>
    <w:uiPriority w:val="99"/>
    <w:semiHidden/>
    <w:unhideWhenUsed/>
    <w:rsid w:val="005D7F2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290812">
      <w:bodyDiv w:val="1"/>
      <w:marLeft w:val="0"/>
      <w:marRight w:val="0"/>
      <w:marTop w:val="0"/>
      <w:marBottom w:val="0"/>
      <w:divBdr>
        <w:top w:val="none" w:sz="0" w:space="0" w:color="auto"/>
        <w:left w:val="none" w:sz="0" w:space="0" w:color="auto"/>
        <w:bottom w:val="none" w:sz="0" w:space="0" w:color="auto"/>
        <w:right w:val="none" w:sz="0" w:space="0" w:color="auto"/>
      </w:divBdr>
      <w:divsChild>
        <w:div w:id="1637952984">
          <w:marLeft w:val="0"/>
          <w:marRight w:val="0"/>
          <w:marTop w:val="0"/>
          <w:marBottom w:val="720"/>
          <w:divBdr>
            <w:top w:val="none" w:sz="0" w:space="0" w:color="auto"/>
            <w:left w:val="none" w:sz="0" w:space="0" w:color="auto"/>
            <w:bottom w:val="none" w:sz="0" w:space="0" w:color="auto"/>
            <w:right w:val="none" w:sz="0" w:space="0" w:color="auto"/>
          </w:divBdr>
        </w:div>
        <w:div w:id="392394813">
          <w:marLeft w:val="0"/>
          <w:marRight w:val="0"/>
          <w:marTop w:val="0"/>
          <w:marBottom w:val="0"/>
          <w:divBdr>
            <w:top w:val="none" w:sz="0" w:space="0" w:color="auto"/>
            <w:left w:val="none" w:sz="0" w:space="0" w:color="auto"/>
            <w:bottom w:val="none" w:sz="0" w:space="0" w:color="auto"/>
            <w:right w:val="none" w:sz="0" w:space="0" w:color="auto"/>
          </w:divBdr>
          <w:divsChild>
            <w:div w:id="1635671374">
              <w:marLeft w:val="0"/>
              <w:marRight w:val="0"/>
              <w:marTop w:val="0"/>
              <w:marBottom w:val="0"/>
              <w:divBdr>
                <w:top w:val="none" w:sz="0" w:space="0" w:color="auto"/>
                <w:left w:val="none" w:sz="0" w:space="0" w:color="auto"/>
                <w:bottom w:val="none" w:sz="0" w:space="0" w:color="auto"/>
                <w:right w:val="none" w:sz="0" w:space="0" w:color="auto"/>
              </w:divBdr>
              <w:divsChild>
                <w:div w:id="49809971">
                  <w:marLeft w:val="0"/>
                  <w:marRight w:val="0"/>
                  <w:marTop w:val="0"/>
                  <w:marBottom w:val="0"/>
                  <w:divBdr>
                    <w:top w:val="none" w:sz="0" w:space="0" w:color="auto"/>
                    <w:left w:val="none" w:sz="0" w:space="0" w:color="auto"/>
                    <w:bottom w:val="none" w:sz="0" w:space="0" w:color="auto"/>
                    <w:right w:val="none" w:sz="0" w:space="0" w:color="auto"/>
                  </w:divBdr>
                  <w:divsChild>
                    <w:div w:id="2143767841">
                      <w:marLeft w:val="0"/>
                      <w:marRight w:val="0"/>
                      <w:marTop w:val="0"/>
                      <w:marBottom w:val="0"/>
                      <w:divBdr>
                        <w:top w:val="none" w:sz="0" w:space="0" w:color="auto"/>
                        <w:left w:val="none" w:sz="0" w:space="0" w:color="auto"/>
                        <w:bottom w:val="none" w:sz="0" w:space="0" w:color="auto"/>
                        <w:right w:val="none" w:sz="0" w:space="0" w:color="auto"/>
                      </w:divBdr>
                      <w:divsChild>
                        <w:div w:id="858741159">
                          <w:marLeft w:val="0"/>
                          <w:marRight w:val="0"/>
                          <w:marTop w:val="0"/>
                          <w:marBottom w:val="0"/>
                          <w:divBdr>
                            <w:top w:val="none" w:sz="0" w:space="0" w:color="auto"/>
                            <w:left w:val="none" w:sz="0" w:space="0" w:color="auto"/>
                            <w:bottom w:val="none" w:sz="0" w:space="0" w:color="auto"/>
                            <w:right w:val="none" w:sz="0" w:space="0" w:color="auto"/>
                          </w:divBdr>
                          <w:divsChild>
                            <w:div w:id="1418747169">
                              <w:marLeft w:val="0"/>
                              <w:marRight w:val="0"/>
                              <w:marTop w:val="0"/>
                              <w:marBottom w:val="0"/>
                              <w:divBdr>
                                <w:top w:val="none" w:sz="0" w:space="0" w:color="auto"/>
                                <w:left w:val="none" w:sz="0" w:space="0" w:color="auto"/>
                                <w:bottom w:val="none" w:sz="0" w:space="0" w:color="auto"/>
                                <w:right w:val="none" w:sz="0" w:space="0" w:color="auto"/>
                              </w:divBdr>
                            </w:div>
                            <w:div w:id="1548491316">
                              <w:marLeft w:val="0"/>
                              <w:marRight w:val="0"/>
                              <w:marTop w:val="0"/>
                              <w:marBottom w:val="0"/>
                              <w:divBdr>
                                <w:top w:val="none" w:sz="0" w:space="0" w:color="auto"/>
                                <w:left w:val="none" w:sz="0" w:space="0" w:color="auto"/>
                                <w:bottom w:val="none" w:sz="0" w:space="0" w:color="auto"/>
                                <w:right w:val="none" w:sz="0" w:space="0" w:color="auto"/>
                              </w:divBdr>
                            </w:div>
                            <w:div w:id="1027752912">
                              <w:marLeft w:val="0"/>
                              <w:marRight w:val="0"/>
                              <w:marTop w:val="0"/>
                              <w:marBottom w:val="0"/>
                              <w:divBdr>
                                <w:top w:val="none" w:sz="0" w:space="0" w:color="auto"/>
                                <w:left w:val="none" w:sz="0" w:space="0" w:color="auto"/>
                                <w:bottom w:val="none" w:sz="0" w:space="0" w:color="auto"/>
                                <w:right w:val="none" w:sz="0" w:space="0" w:color="auto"/>
                              </w:divBdr>
                            </w:div>
                            <w:div w:id="665284477">
                              <w:marLeft w:val="0"/>
                              <w:marRight w:val="0"/>
                              <w:marTop w:val="0"/>
                              <w:marBottom w:val="0"/>
                              <w:divBdr>
                                <w:top w:val="none" w:sz="0" w:space="0" w:color="auto"/>
                                <w:left w:val="none" w:sz="0" w:space="0" w:color="auto"/>
                                <w:bottom w:val="none" w:sz="0" w:space="0" w:color="auto"/>
                                <w:right w:val="none" w:sz="0" w:space="0" w:color="auto"/>
                              </w:divBdr>
                            </w:div>
                            <w:div w:id="1091702697">
                              <w:marLeft w:val="0"/>
                              <w:marRight w:val="0"/>
                              <w:marTop w:val="0"/>
                              <w:marBottom w:val="0"/>
                              <w:divBdr>
                                <w:top w:val="none" w:sz="0" w:space="0" w:color="auto"/>
                                <w:left w:val="none" w:sz="0" w:space="0" w:color="auto"/>
                                <w:bottom w:val="none" w:sz="0" w:space="0" w:color="auto"/>
                                <w:right w:val="none" w:sz="0" w:space="0" w:color="auto"/>
                              </w:divBdr>
                            </w:div>
                            <w:div w:id="1091008861">
                              <w:marLeft w:val="0"/>
                              <w:marRight w:val="0"/>
                              <w:marTop w:val="0"/>
                              <w:marBottom w:val="0"/>
                              <w:divBdr>
                                <w:top w:val="none" w:sz="0" w:space="0" w:color="auto"/>
                                <w:left w:val="none" w:sz="0" w:space="0" w:color="auto"/>
                                <w:bottom w:val="none" w:sz="0" w:space="0" w:color="auto"/>
                                <w:right w:val="none" w:sz="0" w:space="0" w:color="auto"/>
                              </w:divBdr>
                            </w:div>
                            <w:div w:id="5757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dailymotion.com/video/x28nj7a" TargetMode="External"/><Relationship Id="rId5" Type="http://schemas.openxmlformats.org/officeDocument/2006/relationships/image" Target="media/image2.png"/><Relationship Id="rId10" Type="http://schemas.openxmlformats.org/officeDocument/2006/relationships/image" Target="media/image7.gif"/><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643</Words>
  <Characters>3670</Characters>
  <Application>Microsoft Office Word</Application>
  <DocSecurity>0</DocSecurity>
  <Lines>30</Lines>
  <Paragraphs>8</Paragraphs>
  <ScaleCrop>false</ScaleCrop>
  <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Jaydeep Kanubhai</dc:creator>
  <cp:keywords/>
  <dc:description/>
  <cp:lastModifiedBy>Patel, Jaydeep Kanubhai</cp:lastModifiedBy>
  <cp:revision>2</cp:revision>
  <dcterms:created xsi:type="dcterms:W3CDTF">2023-04-13T16:10:00Z</dcterms:created>
  <dcterms:modified xsi:type="dcterms:W3CDTF">2023-04-13T16:11:00Z</dcterms:modified>
</cp:coreProperties>
</file>